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35AD" w14:textId="08442ADC" w:rsidR="0004465B" w:rsidRDefault="0004465B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Instructions to insert email signature:</w:t>
      </w:r>
    </w:p>
    <w:p w14:paraId="3A2CE84E" w14:textId="77777777" w:rsidR="0004465B" w:rsidRDefault="0004465B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CE2DA8" w14:textId="053AAF71" w:rsidR="007D35B3" w:rsidRPr="007D35B3" w:rsidRDefault="007D35B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>SETTINGS - CREATE A NEW SIGNATURE - (PASTE IT) - SAVE CHANGES</w:t>
      </w:r>
    </w:p>
    <w:p w14:paraId="55BA76B9" w14:textId="77777777" w:rsidR="007D35B3" w:rsidRPr="007D35B3" w:rsidRDefault="007D35B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69783D" w14:textId="7BD0E157" w:rsidR="007D35B3" w:rsidRPr="007D35B3" w:rsidRDefault="0004465B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Copy the entire signature below and paste it in the box.  </w:t>
      </w:r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Once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you</w:t>
      </w:r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paste the signature into the box,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you</w:t>
      </w:r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can</w:t>
      </w:r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change the name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last </w:t>
      </w:r>
      <w:proofErr w:type="gramStart"/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>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email to reflect your name</w:t>
      </w:r>
      <w:r w:rsidR="007D35B3"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02369E9F" w14:textId="77777777" w:rsidR="007D35B3" w:rsidRPr="007D35B3" w:rsidRDefault="007D35B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46FE0F4" w14:textId="392FFE61" w:rsidR="007D35B3" w:rsidRDefault="007D35B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>-----  Copy</w:t>
      </w:r>
      <w:proofErr w:type="gramEnd"/>
      <w:r w:rsidRPr="007D35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below</w:t>
      </w:r>
    </w:p>
    <w:p w14:paraId="013EAE67" w14:textId="77777777" w:rsidR="0004465B" w:rsidRPr="007D35B3" w:rsidRDefault="0004465B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315A40B" w14:textId="77777777" w:rsidR="007D35B3" w:rsidRPr="007D35B3" w:rsidRDefault="007D35B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D35B3" w:rsidRPr="007D35B3" w14:paraId="1972E5B1" w14:textId="77777777" w:rsidTr="007D35B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D35B3" w:rsidRPr="007D35B3" w14:paraId="2D8FA23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7D35B3" w:rsidRPr="007D35B3" w14:paraId="1FCECA2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7D35B3" w:rsidRPr="007D35B3" w14:paraId="4AB23D2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7D35B3" w:rsidRPr="007D35B3" w14:paraId="298A40D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0431BB3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Calibri" w:eastAsia="Times New Roman" w:hAnsi="Calibri" w:cs="Calibri"/>
                                        <w:color w:val="454545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The Federated Health Charities campaign is now live. Support the health of our communities at </w:t>
                                    </w:r>
                                    <w:hyperlink r:id="rId4" w:tgtFrame="_blank" w:history="1">
                                      <w:r w:rsidRPr="007D35B3">
                                        <w:rPr>
                                          <w:rFonts w:ascii="Calibri" w:eastAsia="Times New Roman" w:hAnsi="Calibri" w:cs="Calibri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federatedhealth.ca</w:t>
                                      </w:r>
                                    </w:hyperlink>
                                  </w:p>
                                </w:tc>
                              </w:tr>
                              <w:tr w:rsidR="007D35B3" w:rsidRPr="007D35B3" w14:paraId="00E6D0BA" w14:textId="77777777">
                                <w:trPr>
                                  <w:trHeight w:val="10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0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7E5AB3B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E21E54" w14:textId="77777777" w:rsidR="007D35B3" w:rsidRPr="007D35B3" w:rsidRDefault="007D35B3" w:rsidP="007D35B3">
                              <w:pPr>
                                <w:spacing w:after="0" w:line="0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2E1E9B0" w14:textId="77777777" w:rsidR="007D35B3" w:rsidRPr="007D35B3" w:rsidRDefault="007D35B3" w:rsidP="007D35B3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5B2ECD87" w14:textId="77777777" w:rsidR="007D35B3" w:rsidRPr="007D35B3" w:rsidRDefault="007D35B3" w:rsidP="007D35B3">
                  <w:pPr>
                    <w:spacing w:after="0" w:line="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A4DE5B9" w14:textId="77777777" w:rsidR="007D35B3" w:rsidRPr="007D35B3" w:rsidRDefault="007D35B3" w:rsidP="007D35B3">
            <w:pPr>
              <w:spacing w:after="0" w:line="0" w:lineRule="atLeast"/>
              <w:rPr>
                <w:rFonts w:ascii="Helvetica" w:eastAsia="Times New Roman" w:hAnsi="Helvetica" w:cs="Helvetica"/>
                <w:color w:val="FFFFFF"/>
                <w:sz w:val="2"/>
                <w:szCs w:val="2"/>
                <w:lang w:eastAsia="en-CA"/>
              </w:rPr>
            </w:pPr>
          </w:p>
        </w:tc>
      </w:tr>
      <w:tr w:rsidR="007D35B3" w:rsidRPr="007D35B3" w14:paraId="5E130BED" w14:textId="77777777" w:rsidTr="007D35B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156"/>
              <w:gridCol w:w="45"/>
              <w:gridCol w:w="156"/>
              <w:gridCol w:w="3466"/>
            </w:tblGrid>
            <w:tr w:rsidR="007D35B3" w:rsidRPr="007D35B3" w14:paraId="6DC2B693" w14:textId="77777777">
              <w:tc>
                <w:tcPr>
                  <w:tcW w:w="2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0"/>
                  </w:tblGrid>
                  <w:tr w:rsidR="007D35B3" w:rsidRPr="007D35B3" w14:paraId="76210F3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7E277F6" w14:textId="637530EA" w:rsidR="007D35B3" w:rsidRPr="007D35B3" w:rsidRDefault="0004465B" w:rsidP="007D35B3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8F2B60" wp14:editId="4EC3B30D">
                              <wp:extent cx="1748921" cy="1219200"/>
                              <wp:effectExtent l="0" t="0" r="381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9319" cy="12194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511AE0" w14:textId="77777777" w:rsidR="007D35B3" w:rsidRPr="007D35B3" w:rsidRDefault="007D35B3" w:rsidP="007D35B3">
                  <w:pPr>
                    <w:spacing w:after="0" w:line="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B80ED3F" w14:textId="77777777" w:rsidR="007D35B3" w:rsidRPr="007D35B3" w:rsidRDefault="007D35B3" w:rsidP="007D35B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45" w:type="dxa"/>
                  <w:shd w:val="clear" w:color="auto" w:fill="454545"/>
                  <w:vAlign w:val="center"/>
                  <w:hideMark/>
                </w:tcPr>
                <w:p w14:paraId="7C1A7D0C" w14:textId="77777777" w:rsidR="007D35B3" w:rsidRPr="007D35B3" w:rsidRDefault="007D35B3" w:rsidP="007D35B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F3C3C88" w14:textId="77777777" w:rsidR="007D35B3" w:rsidRPr="007D35B3" w:rsidRDefault="007D35B3" w:rsidP="007D35B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6"/>
                  </w:tblGrid>
                  <w:tr w:rsidR="007D35B3" w:rsidRPr="007D35B3" w14:paraId="7A52D74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66"/>
                        </w:tblGrid>
                        <w:tr w:rsidR="007D35B3" w:rsidRPr="007D35B3" w14:paraId="21A8D36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6"/>
                              </w:tblGrid>
                              <w:tr w:rsidR="007D35B3" w:rsidRPr="007D35B3" w14:paraId="25AA62C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4EAFAF5" w14:textId="79457E5A" w:rsidR="007D35B3" w:rsidRPr="007D35B3" w:rsidRDefault="007D35B3" w:rsidP="007D35B3">
                                    <w:pPr>
                                      <w:spacing w:after="0" w:line="480" w:lineRule="atLeas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45"/>
                                        <w:szCs w:val="45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54545"/>
                                        <w:sz w:val="45"/>
                                        <w:szCs w:val="45"/>
                                        <w:lang w:eastAsia="en-CA"/>
                                      </w:rPr>
                                      <w:t>NAME LAS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54545"/>
                                        <w:sz w:val="45"/>
                                        <w:szCs w:val="45"/>
                                        <w:lang w:eastAsia="en-CA"/>
                                      </w:rPr>
                                      <w:t xml:space="preserve">T </w:t>
                                    </w:r>
                                    <w:r w:rsidRPr="007D35B3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454545"/>
                                        <w:sz w:val="45"/>
                                        <w:szCs w:val="45"/>
                                        <w:lang w:eastAsia="en-CA"/>
                                      </w:rPr>
                                      <w:t>NAME</w:t>
                                    </w:r>
                                  </w:p>
                                </w:tc>
                              </w:tr>
                              <w:tr w:rsidR="007D35B3" w:rsidRPr="007D35B3" w14:paraId="3C77369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49BEA46" w14:textId="77777777" w:rsidR="007D35B3" w:rsidRPr="007D35B3" w:rsidRDefault="007D35B3" w:rsidP="007D35B3">
                                    <w:pPr>
                                      <w:spacing w:after="0" w:line="300" w:lineRule="atLeas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EB575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Volunteer</w:t>
                                    </w:r>
                                  </w:p>
                                </w:tc>
                              </w:tr>
                              <w:tr w:rsidR="007D35B3" w:rsidRPr="007D35B3" w14:paraId="6E9311AC" w14:textId="77777777">
                                <w:trPr>
                                  <w:trHeight w:val="9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475999E" w14:textId="77777777" w:rsidR="007D35B3" w:rsidRPr="007D35B3" w:rsidRDefault="007D35B3" w:rsidP="007D35B3">
                                    <w:pPr>
                                      <w:spacing w:after="0" w:line="300" w:lineRule="atLeas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D35B3" w:rsidRPr="007D35B3" w14:paraId="48E96F4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19D412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Calibri" w:eastAsia="Times New Roman" w:hAnsi="Calibri" w:cs="Calibri"/>
                                        <w:color w:val="454545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437-925-6227</w:t>
                                    </w:r>
                                  </w:p>
                                </w:tc>
                              </w:tr>
                              <w:tr w:rsidR="007D35B3" w:rsidRPr="007D35B3" w14:paraId="3C9AB25D" w14:textId="77777777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E5E2413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D35B3" w:rsidRPr="007D35B3" w14:paraId="03065BC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B95BE0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6" w:tgtFrame="_blank" w:history="1">
                                      <w:r w:rsidRPr="007D35B3">
                                        <w:rPr>
                                          <w:rFonts w:ascii="Calibri" w:eastAsia="Times New Roman" w:hAnsi="Calibri" w:cs="Calibri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sarah.wood2@ontario.ca</w:t>
                                      </w:r>
                                    </w:hyperlink>
                                  </w:p>
                                </w:tc>
                              </w:tr>
                              <w:tr w:rsidR="007D35B3" w:rsidRPr="007D35B3" w14:paraId="5C822D73" w14:textId="77777777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5FC5629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7D35B3" w:rsidRPr="007D35B3" w14:paraId="3E871F1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9167B5C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7" w:tgtFrame="_blank" w:history="1">
                                      <w:r w:rsidRPr="007D35B3">
                                        <w:rPr>
                                          <w:rFonts w:ascii="Calibri" w:eastAsia="Times New Roman" w:hAnsi="Calibri" w:cs="Calibri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federatedhealth.ca</w:t>
                                      </w:r>
                                    </w:hyperlink>
                                  </w:p>
                                </w:tc>
                              </w:tr>
                              <w:tr w:rsidR="007D35B3" w:rsidRPr="007D35B3" w14:paraId="4EF01728" w14:textId="77777777">
                                <w:trPr>
                                  <w:trHeight w:val="9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0C05E57" w14:textId="77777777" w:rsidR="007D35B3" w:rsidRPr="007D35B3" w:rsidRDefault="007D35B3" w:rsidP="007D35B3">
                                    <w:pPr>
                                      <w:spacing w:after="0" w:line="240" w:lineRule="atLeast"/>
                                      <w:rPr>
                                        <w:rFonts w:ascii="Calibri" w:eastAsia="Times New Roman" w:hAnsi="Calibri" w:cs="Calibri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B5346B" w14:textId="77777777" w:rsidR="007D35B3" w:rsidRPr="007D35B3" w:rsidRDefault="007D35B3" w:rsidP="007D35B3">
                              <w:pPr>
                                <w:spacing w:after="0" w:line="0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4C1CFEE" w14:textId="77777777" w:rsidR="007D35B3" w:rsidRPr="007D35B3" w:rsidRDefault="007D35B3" w:rsidP="007D35B3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7D35B3" w:rsidRPr="007D35B3" w14:paraId="3568B60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9"/>
                        </w:tblGrid>
                        <w:tr w:rsidR="007D35B3" w:rsidRPr="007D35B3" w14:paraId="6848EBD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81"/>
                                <w:gridCol w:w="360"/>
                                <w:gridCol w:w="81"/>
                                <w:gridCol w:w="360"/>
                                <w:gridCol w:w="81"/>
                                <w:gridCol w:w="6"/>
                              </w:tblGrid>
                              <w:tr w:rsidR="007D35B3" w:rsidRPr="007D35B3" w14:paraId="51860FAD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71A3F6C" w14:textId="1F7182AD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155CC"/>
                                        <w:sz w:val="2"/>
                                        <w:szCs w:val="2"/>
                                        <w:lang w:eastAsia="en-CA"/>
                                      </w:rPr>
                                      <w:drawing>
                                        <wp:inline distT="0" distB="0" distL="0" distR="0" wp14:anchorId="09F453C0" wp14:editId="3EBACDAF">
                                          <wp:extent cx="228600" cy="228600"/>
                                          <wp:effectExtent l="0" t="0" r="0" b="0"/>
                                          <wp:docPr id="3" name="Picture 3" descr="facebook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facebook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24FFF0B9" w14:textId="77777777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9C29E8F" w14:textId="085BE576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155CC"/>
                                        <w:sz w:val="2"/>
                                        <w:szCs w:val="2"/>
                                        <w:lang w:eastAsia="en-CA"/>
                                      </w:rPr>
                                      <w:drawing>
                                        <wp:inline distT="0" distB="0" distL="0" distR="0" wp14:anchorId="7D3D9E0D" wp14:editId="2AB8A342">
                                          <wp:extent cx="228600" cy="228600"/>
                                          <wp:effectExtent l="0" t="0" r="0" b="0"/>
                                          <wp:docPr id="2" name="Picture 2" descr="instagram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nstagram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0A499404" w14:textId="77777777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3C01C8B" w14:textId="50AA2C50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  <w:r w:rsidRPr="007D35B3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155CC"/>
                                        <w:sz w:val="2"/>
                                        <w:szCs w:val="2"/>
                                        <w:lang w:eastAsia="en-CA"/>
                                      </w:rPr>
                                      <w:drawing>
                                        <wp:inline distT="0" distB="0" distL="0" distR="0" wp14:anchorId="3FE5467E" wp14:editId="0D9CBA77">
                                          <wp:extent cx="228600" cy="228600"/>
                                          <wp:effectExtent l="0" t="0" r="0" b="0"/>
                                          <wp:docPr id="1" name="Picture 1" descr="linkedin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linkedin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3C13D816" w14:textId="77777777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055AACB" w14:textId="77777777" w:rsidR="007D35B3" w:rsidRPr="007D35B3" w:rsidRDefault="007D35B3" w:rsidP="007D35B3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144933" w14:textId="77777777" w:rsidR="007D35B3" w:rsidRPr="007D35B3" w:rsidRDefault="007D35B3" w:rsidP="007D35B3">
                              <w:pPr>
                                <w:spacing w:after="0" w:line="0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508C676E" w14:textId="77777777" w:rsidR="007D35B3" w:rsidRPr="007D35B3" w:rsidRDefault="007D35B3" w:rsidP="007D35B3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0D1B5CC5" w14:textId="77777777" w:rsidR="007D35B3" w:rsidRPr="007D35B3" w:rsidRDefault="007D35B3" w:rsidP="007D35B3">
                  <w:pPr>
                    <w:spacing w:after="0" w:line="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1E30A67" w14:textId="77777777" w:rsidR="007D35B3" w:rsidRPr="007D35B3" w:rsidRDefault="007D35B3" w:rsidP="007D35B3">
            <w:pPr>
              <w:spacing w:after="0" w:line="0" w:lineRule="atLeast"/>
              <w:rPr>
                <w:rFonts w:ascii="Helvetica" w:eastAsia="Times New Roman" w:hAnsi="Helvetica" w:cs="Helvetica"/>
                <w:color w:val="FFFFFF"/>
                <w:sz w:val="2"/>
                <w:szCs w:val="2"/>
                <w:lang w:eastAsia="en-CA"/>
              </w:rPr>
            </w:pPr>
          </w:p>
        </w:tc>
      </w:tr>
    </w:tbl>
    <w:p w14:paraId="428ED3DD" w14:textId="77777777" w:rsidR="007D35B3" w:rsidRDefault="007D35B3"/>
    <w:sectPr w:rsidR="007D3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B3"/>
    <w:rsid w:val="0004465B"/>
    <w:rsid w:val="007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52CA"/>
  <w15:chartTrackingRefBased/>
  <w15:docId w15:val="{9484C726-6079-4318-A061-2FADB61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deratedHealthCharities/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federatedhealth.ca/" TargetMode="External"/><Relationship Id="rId12" Type="http://schemas.openxmlformats.org/officeDocument/2006/relationships/hyperlink" Target="https://www.linkedin.com/company/federated-heal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wood2@ontario.ca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federatedhealth/" TargetMode="External"/><Relationship Id="rId4" Type="http://schemas.openxmlformats.org/officeDocument/2006/relationships/hyperlink" Target="http://federatedhealth.ca/" TargetMode="Externa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 (TBS)</dc:creator>
  <cp:keywords/>
  <dc:description/>
  <cp:lastModifiedBy>Wood, Sarah (TBS)</cp:lastModifiedBy>
  <cp:revision>1</cp:revision>
  <dcterms:created xsi:type="dcterms:W3CDTF">2022-04-04T19:12:00Z</dcterms:created>
  <dcterms:modified xsi:type="dcterms:W3CDTF">2022-04-06T15:02:00Z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2022-04-04T19:12:12Z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00e51ffc-f2d2-40d8-8d9b-9f75b32b5fd7</vt:lpwstr>
  </property>
  <property fmtid="{D5CDD505-2E9C-101B-9397-08002B2CF9AE}" pid="8" name="MSIP_Label_034a106e-6316-442c-ad35-738afd673d2b_ContentBits">
    <vt:lpwstr>0</vt:lpwstr>
  </property>
</Properties>
</file>